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73" w:rsidRPr="00721173" w:rsidRDefault="00721173" w:rsidP="007211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211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Федеральный закон от 17 июля 2009 г. N 172-ФЗ "Об антикоррупционной экспертизе нормативных правовых актов и проектов нормативных правовых актов"</w:t>
      </w:r>
    </w:p>
    <w:p w:rsidR="00721173" w:rsidRPr="00721173" w:rsidRDefault="00721173" w:rsidP="00721173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1173" w:rsidRPr="00721173" w:rsidRDefault="00721173" w:rsidP="007211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73">
        <w:rPr>
          <w:rFonts w:ascii="Arial" w:eastAsia="Times New Roman" w:hAnsi="Arial" w:cs="Arial"/>
          <w:sz w:val="24"/>
          <w:szCs w:val="24"/>
        </w:rPr>
        <w:t> 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73">
        <w:rPr>
          <w:rFonts w:ascii="Arial" w:eastAsia="Times New Roman" w:hAnsi="Arial" w:cs="Arial"/>
          <w:b/>
          <w:bCs/>
          <w:color w:val="000080"/>
          <w:sz w:val="24"/>
          <w:szCs w:val="24"/>
        </w:rPr>
        <w:t>Принят Государственной Думой 3 июля 2009 года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73">
        <w:rPr>
          <w:rFonts w:ascii="Arial" w:eastAsia="Times New Roman" w:hAnsi="Arial" w:cs="Arial"/>
          <w:b/>
          <w:bCs/>
          <w:color w:val="000080"/>
          <w:sz w:val="24"/>
          <w:szCs w:val="24"/>
        </w:rPr>
        <w:t>Одобрен Советом Федерации 7 июля 2009 года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73">
        <w:rPr>
          <w:rFonts w:ascii="Arial" w:eastAsia="Times New Roman" w:hAnsi="Arial" w:cs="Arial"/>
          <w:i/>
          <w:iCs/>
          <w:color w:val="000000"/>
          <w:sz w:val="16"/>
        </w:rPr>
        <w:t>ГАРАНТ: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17683836"/>
      <w:bookmarkEnd w:id="0"/>
      <w:r w:rsidRPr="00721173">
        <w:rPr>
          <w:rFonts w:ascii="Arial" w:eastAsia="Times New Roman" w:hAnsi="Arial" w:cs="Arial"/>
          <w:i/>
          <w:iCs/>
          <w:color w:val="800080"/>
          <w:sz w:val="24"/>
          <w:szCs w:val="24"/>
        </w:rPr>
        <w:t>См. комментарий к настоящему Федеральному закону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73">
        <w:rPr>
          <w:rFonts w:ascii="Arial" w:eastAsia="Times New Roman" w:hAnsi="Arial" w:cs="Arial"/>
          <w:i/>
          <w:iCs/>
          <w:color w:val="800080"/>
          <w:sz w:val="24"/>
          <w:szCs w:val="24"/>
        </w:rPr>
        <w:t> 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"/>
      <w:bookmarkEnd w:id="1"/>
      <w:r w:rsidRPr="00721173">
        <w:rPr>
          <w:rFonts w:ascii="Arial" w:eastAsia="Times New Roman" w:hAnsi="Arial" w:cs="Arial"/>
          <w:b/>
          <w:bCs/>
          <w:color w:val="000080"/>
          <w:sz w:val="24"/>
          <w:szCs w:val="24"/>
        </w:rPr>
        <w:t>Статья 1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1"/>
      <w:bookmarkEnd w:id="2"/>
      <w:r w:rsidRPr="00721173">
        <w:rPr>
          <w:rFonts w:ascii="Arial" w:eastAsia="Times New Roman" w:hAnsi="Arial" w:cs="Arial"/>
          <w:sz w:val="24"/>
          <w:szCs w:val="24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2"/>
      <w:bookmarkEnd w:id="3"/>
      <w:r w:rsidRPr="00721173">
        <w:rPr>
          <w:rFonts w:ascii="Arial" w:eastAsia="Times New Roman" w:hAnsi="Arial" w:cs="Arial"/>
          <w:sz w:val="24"/>
          <w:szCs w:val="24"/>
        </w:rP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73">
        <w:rPr>
          <w:rFonts w:ascii="Arial" w:eastAsia="Times New Roman" w:hAnsi="Arial" w:cs="Arial"/>
          <w:i/>
          <w:iCs/>
          <w:color w:val="000000"/>
          <w:sz w:val="16"/>
        </w:rPr>
        <w:t>ГАРАНТ: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117686948"/>
      <w:bookmarkEnd w:id="4"/>
      <w:r w:rsidRPr="00721173">
        <w:rPr>
          <w:rFonts w:ascii="Arial" w:eastAsia="Times New Roman" w:hAnsi="Arial" w:cs="Arial"/>
          <w:i/>
          <w:iCs/>
          <w:color w:val="800080"/>
          <w:sz w:val="24"/>
          <w:szCs w:val="24"/>
        </w:rPr>
        <w:t>См. комментарии к статье 1 настоящего Федерального закона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73">
        <w:rPr>
          <w:rFonts w:ascii="Arial" w:eastAsia="Times New Roman" w:hAnsi="Arial" w:cs="Arial"/>
          <w:i/>
          <w:iCs/>
          <w:color w:val="800080"/>
          <w:sz w:val="24"/>
          <w:szCs w:val="24"/>
        </w:rPr>
        <w:t> 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2"/>
      <w:bookmarkEnd w:id="5"/>
      <w:r w:rsidRPr="00721173">
        <w:rPr>
          <w:rFonts w:ascii="Arial" w:eastAsia="Times New Roman" w:hAnsi="Arial" w:cs="Arial"/>
          <w:b/>
          <w:bCs/>
          <w:color w:val="000080"/>
          <w:sz w:val="24"/>
          <w:szCs w:val="24"/>
        </w:rPr>
        <w:t>Статья 2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73">
        <w:rPr>
          <w:rFonts w:ascii="Arial" w:eastAsia="Times New Roman" w:hAnsi="Arial" w:cs="Arial"/>
          <w:sz w:val="24"/>
          <w:szCs w:val="24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21"/>
      <w:bookmarkEnd w:id="6"/>
      <w:r w:rsidRPr="00721173">
        <w:rPr>
          <w:rFonts w:ascii="Arial" w:eastAsia="Times New Roman" w:hAnsi="Arial" w:cs="Arial"/>
          <w:sz w:val="24"/>
          <w:szCs w:val="24"/>
        </w:rPr>
        <w:t>1) обязательность проведения антикоррупционной экспертизы проектов нормативных правовых актов;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22"/>
      <w:bookmarkEnd w:id="7"/>
      <w:r w:rsidRPr="00721173">
        <w:rPr>
          <w:rFonts w:ascii="Arial" w:eastAsia="Times New Roman" w:hAnsi="Arial" w:cs="Arial"/>
          <w:sz w:val="24"/>
          <w:szCs w:val="24"/>
        </w:rPr>
        <w:t>2) оценка нормативного правового акта во взаимосвязи с другими нормативными правовыми актами;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23"/>
      <w:bookmarkEnd w:id="8"/>
      <w:r w:rsidRPr="00721173">
        <w:rPr>
          <w:rFonts w:ascii="Arial" w:eastAsia="Times New Roman" w:hAnsi="Arial" w:cs="Arial"/>
          <w:sz w:val="24"/>
          <w:szCs w:val="24"/>
        </w:rPr>
        <w:lastRenderedPageBreak/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24"/>
      <w:bookmarkEnd w:id="9"/>
      <w:r w:rsidRPr="00721173">
        <w:rPr>
          <w:rFonts w:ascii="Arial" w:eastAsia="Times New Roman" w:hAnsi="Arial" w:cs="Arial"/>
          <w:sz w:val="24"/>
          <w:szCs w:val="24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25"/>
      <w:bookmarkEnd w:id="10"/>
      <w:r w:rsidRPr="00721173">
        <w:rPr>
          <w:rFonts w:ascii="Arial" w:eastAsia="Times New Roman" w:hAnsi="Arial" w:cs="Arial"/>
          <w:sz w:val="24"/>
          <w:szCs w:val="24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73">
        <w:rPr>
          <w:rFonts w:ascii="Arial" w:eastAsia="Times New Roman" w:hAnsi="Arial" w:cs="Arial"/>
          <w:i/>
          <w:iCs/>
          <w:color w:val="000000"/>
          <w:sz w:val="16"/>
        </w:rPr>
        <w:t>ГАРАНТ: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_117693400"/>
      <w:bookmarkEnd w:id="11"/>
      <w:r w:rsidRPr="00721173">
        <w:rPr>
          <w:rFonts w:ascii="Arial" w:eastAsia="Times New Roman" w:hAnsi="Arial" w:cs="Arial"/>
          <w:i/>
          <w:iCs/>
          <w:color w:val="800080"/>
          <w:sz w:val="24"/>
          <w:szCs w:val="24"/>
        </w:rPr>
        <w:t>См. комментарии к статье 2 настоящего Федерального закона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73">
        <w:rPr>
          <w:rFonts w:ascii="Arial" w:eastAsia="Times New Roman" w:hAnsi="Arial" w:cs="Arial"/>
          <w:i/>
          <w:iCs/>
          <w:color w:val="800080"/>
          <w:sz w:val="24"/>
          <w:szCs w:val="24"/>
        </w:rPr>
        <w:t> 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3"/>
      <w:bookmarkEnd w:id="12"/>
      <w:r w:rsidRPr="00721173">
        <w:rPr>
          <w:rFonts w:ascii="Arial" w:eastAsia="Times New Roman" w:hAnsi="Arial" w:cs="Arial"/>
          <w:b/>
          <w:bCs/>
          <w:color w:val="000080"/>
          <w:sz w:val="24"/>
          <w:szCs w:val="24"/>
        </w:rPr>
        <w:t>Статья 3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31"/>
      <w:bookmarkEnd w:id="13"/>
      <w:r w:rsidRPr="00721173">
        <w:rPr>
          <w:rFonts w:ascii="Arial" w:eastAsia="Times New Roman" w:hAnsi="Arial" w:cs="Arial"/>
          <w:sz w:val="24"/>
          <w:szCs w:val="24"/>
        </w:rPr>
        <w:t>1. Антикоррупционная экспертиза нормативных правовых актов (проектов нормативных правовых актов) проводится: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311"/>
      <w:bookmarkEnd w:id="14"/>
      <w:r w:rsidRPr="00721173">
        <w:rPr>
          <w:rFonts w:ascii="Arial" w:eastAsia="Times New Roman" w:hAnsi="Arial" w:cs="Arial"/>
          <w:sz w:val="24"/>
          <w:szCs w:val="24"/>
        </w:rPr>
        <w:t xml:space="preserve">1) прокуратурой Российской Федерации - в соответствии с настоящим Федеральным законом и </w:t>
      </w:r>
      <w:hyperlink r:id="rId4" w:history="1">
        <w:r w:rsidRPr="00721173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Федеральным законом</w:t>
        </w:r>
      </w:hyperlink>
      <w:r w:rsidRPr="00721173">
        <w:rPr>
          <w:rFonts w:ascii="Arial" w:eastAsia="Times New Roman" w:hAnsi="Arial" w:cs="Arial"/>
          <w:sz w:val="24"/>
          <w:szCs w:val="24"/>
        </w:rP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5" w:history="1">
        <w:r w:rsidRPr="00721173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методике</w:t>
        </w:r>
      </w:hyperlink>
      <w:r w:rsidRPr="00721173">
        <w:rPr>
          <w:rFonts w:ascii="Arial" w:eastAsia="Times New Roman" w:hAnsi="Arial" w:cs="Arial"/>
          <w:sz w:val="24"/>
          <w:szCs w:val="24"/>
        </w:rPr>
        <w:t>, определенной Правительством Российской Федерации;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312"/>
      <w:bookmarkEnd w:id="15"/>
      <w:r w:rsidRPr="00721173">
        <w:rPr>
          <w:rFonts w:ascii="Arial" w:eastAsia="Times New Roman" w:hAnsi="Arial" w:cs="Arial"/>
          <w:sz w:val="24"/>
          <w:szCs w:val="24"/>
        </w:rPr>
        <w:t xml:space="preserve">2) </w:t>
      </w:r>
      <w:hyperlink r:id="rId6" w:history="1">
        <w:r w:rsidRPr="00721173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федеральным органом исполнительной власти в области юстиции</w:t>
        </w:r>
      </w:hyperlink>
      <w:r w:rsidRPr="00721173">
        <w:rPr>
          <w:rFonts w:ascii="Arial" w:eastAsia="Times New Roman" w:hAnsi="Arial" w:cs="Arial"/>
          <w:sz w:val="24"/>
          <w:szCs w:val="24"/>
        </w:rPr>
        <w:t xml:space="preserve"> - в соответствии с настоящим Федеральным законом, в </w:t>
      </w:r>
      <w:hyperlink r:id="rId7" w:history="1">
        <w:r w:rsidRPr="00721173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порядке</w:t>
        </w:r>
      </w:hyperlink>
      <w:r w:rsidRPr="00721173">
        <w:rPr>
          <w:rFonts w:ascii="Arial" w:eastAsia="Times New Roman" w:hAnsi="Arial" w:cs="Arial"/>
          <w:sz w:val="24"/>
          <w:szCs w:val="24"/>
        </w:rPr>
        <w:t xml:space="preserve"> и согласно </w:t>
      </w:r>
      <w:hyperlink r:id="rId8" w:history="1">
        <w:r w:rsidRPr="00721173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методике</w:t>
        </w:r>
      </w:hyperlink>
      <w:r w:rsidRPr="00721173">
        <w:rPr>
          <w:rFonts w:ascii="Arial" w:eastAsia="Times New Roman" w:hAnsi="Arial" w:cs="Arial"/>
          <w:sz w:val="24"/>
          <w:szCs w:val="24"/>
        </w:rPr>
        <w:t>, определенным Правительством Российской Федерации;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ub_313"/>
      <w:bookmarkEnd w:id="16"/>
      <w:r w:rsidRPr="00721173">
        <w:rPr>
          <w:rFonts w:ascii="Arial" w:eastAsia="Times New Roman" w:hAnsi="Arial" w:cs="Arial"/>
          <w:sz w:val="24"/>
          <w:szCs w:val="24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r:id="rId9" w:history="1">
        <w:r w:rsidRPr="00721173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порядке</w:t>
        </w:r>
      </w:hyperlink>
      <w:r w:rsidRPr="00721173">
        <w:rPr>
          <w:rFonts w:ascii="Arial" w:eastAsia="Times New Roman" w:hAnsi="Arial" w:cs="Arial"/>
          <w:sz w:val="24"/>
          <w:szCs w:val="24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0" w:history="1">
        <w:r w:rsidRPr="00721173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методике</w:t>
        </w:r>
      </w:hyperlink>
      <w:r w:rsidRPr="00721173">
        <w:rPr>
          <w:rFonts w:ascii="Arial" w:eastAsia="Times New Roman" w:hAnsi="Arial" w:cs="Arial"/>
          <w:sz w:val="24"/>
          <w:szCs w:val="24"/>
        </w:rPr>
        <w:t>, определенной Правительством Российской Федерации.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32"/>
      <w:bookmarkEnd w:id="17"/>
      <w:r w:rsidRPr="00721173">
        <w:rPr>
          <w:rFonts w:ascii="Arial" w:eastAsia="Times New Roman" w:hAnsi="Arial" w:cs="Arial"/>
          <w:sz w:val="24"/>
          <w:szCs w:val="24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sub_321"/>
      <w:bookmarkEnd w:id="18"/>
      <w:r w:rsidRPr="00721173">
        <w:rPr>
          <w:rFonts w:ascii="Arial" w:eastAsia="Times New Roman" w:hAnsi="Arial" w:cs="Arial"/>
          <w:sz w:val="24"/>
          <w:szCs w:val="24"/>
        </w:rPr>
        <w:t>1) прав, свобод и обязанностей человека и гражданина;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sub_322"/>
      <w:bookmarkEnd w:id="19"/>
      <w:r w:rsidRPr="00721173">
        <w:rPr>
          <w:rFonts w:ascii="Arial" w:eastAsia="Times New Roman" w:hAnsi="Arial" w:cs="Arial"/>
          <w:sz w:val="24"/>
          <w:szCs w:val="24"/>
        </w:rPr>
        <w:t xml:space="preserve">2) государственной и муниципальной собственности, государственной и муниципальной службы, </w:t>
      </w:r>
      <w:hyperlink r:id="rId11" w:history="1">
        <w:r w:rsidRPr="00721173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бюджетного</w:t>
        </w:r>
      </w:hyperlink>
      <w:r w:rsidRPr="00721173">
        <w:rPr>
          <w:rFonts w:ascii="Arial" w:eastAsia="Times New Roman" w:hAnsi="Arial" w:cs="Arial"/>
          <w:sz w:val="24"/>
          <w:szCs w:val="24"/>
        </w:rPr>
        <w:t xml:space="preserve">, </w:t>
      </w:r>
      <w:hyperlink r:id="rId12" w:history="1">
        <w:r w:rsidRPr="00721173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налогового</w:t>
        </w:r>
      </w:hyperlink>
      <w:r w:rsidRPr="00721173">
        <w:rPr>
          <w:rFonts w:ascii="Arial" w:eastAsia="Times New Roman" w:hAnsi="Arial" w:cs="Arial"/>
          <w:sz w:val="24"/>
          <w:szCs w:val="24"/>
        </w:rPr>
        <w:t xml:space="preserve">, таможенного, </w:t>
      </w:r>
      <w:hyperlink r:id="rId13" w:history="1">
        <w:r w:rsidRPr="00721173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лесного</w:t>
        </w:r>
      </w:hyperlink>
      <w:r w:rsidRPr="00721173">
        <w:rPr>
          <w:rFonts w:ascii="Arial" w:eastAsia="Times New Roman" w:hAnsi="Arial" w:cs="Arial"/>
          <w:sz w:val="24"/>
          <w:szCs w:val="24"/>
        </w:rPr>
        <w:t xml:space="preserve">, </w:t>
      </w:r>
      <w:hyperlink r:id="rId14" w:history="1">
        <w:r w:rsidRPr="00721173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водного</w:t>
        </w:r>
      </w:hyperlink>
      <w:r w:rsidRPr="00721173">
        <w:rPr>
          <w:rFonts w:ascii="Arial" w:eastAsia="Times New Roman" w:hAnsi="Arial" w:cs="Arial"/>
          <w:sz w:val="24"/>
          <w:szCs w:val="24"/>
        </w:rPr>
        <w:t xml:space="preserve">, </w:t>
      </w:r>
      <w:hyperlink r:id="rId15" w:history="1">
        <w:r w:rsidRPr="00721173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земельного</w:t>
        </w:r>
      </w:hyperlink>
      <w:r w:rsidRPr="00721173">
        <w:rPr>
          <w:rFonts w:ascii="Arial" w:eastAsia="Times New Roman" w:hAnsi="Arial" w:cs="Arial"/>
          <w:sz w:val="24"/>
          <w:szCs w:val="24"/>
        </w:rPr>
        <w:t xml:space="preserve">, </w:t>
      </w:r>
      <w:hyperlink r:id="rId16" w:history="1">
        <w:r w:rsidRPr="00721173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градостроительного</w:t>
        </w:r>
      </w:hyperlink>
      <w:r w:rsidRPr="00721173">
        <w:rPr>
          <w:rFonts w:ascii="Arial" w:eastAsia="Times New Roman" w:hAnsi="Arial" w:cs="Arial"/>
          <w:sz w:val="24"/>
          <w:szCs w:val="24"/>
        </w:rPr>
        <w:t xml:space="preserve">, </w:t>
      </w:r>
      <w:hyperlink r:id="rId17" w:history="1">
        <w:r w:rsidRPr="00721173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природоохранного законодательства</w:t>
        </w:r>
      </w:hyperlink>
      <w:r w:rsidRPr="00721173">
        <w:rPr>
          <w:rFonts w:ascii="Arial" w:eastAsia="Times New Roman" w:hAnsi="Arial" w:cs="Arial"/>
          <w:sz w:val="24"/>
          <w:szCs w:val="24"/>
        </w:rPr>
        <w:t xml:space="preserve">, </w:t>
      </w:r>
      <w:hyperlink r:id="rId18" w:history="1">
        <w:r w:rsidRPr="00721173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законодательства</w:t>
        </w:r>
      </w:hyperlink>
      <w:r w:rsidRPr="00721173">
        <w:rPr>
          <w:rFonts w:ascii="Arial" w:eastAsia="Times New Roman" w:hAnsi="Arial" w:cs="Arial"/>
          <w:sz w:val="24"/>
          <w:szCs w:val="24"/>
        </w:rP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sub_323"/>
      <w:bookmarkEnd w:id="20"/>
      <w:r w:rsidRPr="00721173">
        <w:rPr>
          <w:rFonts w:ascii="Arial" w:eastAsia="Times New Roman" w:hAnsi="Arial" w:cs="Arial"/>
          <w:sz w:val="24"/>
          <w:szCs w:val="24"/>
        </w:rPr>
        <w:lastRenderedPageBreak/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73">
        <w:rPr>
          <w:rFonts w:ascii="Arial" w:eastAsia="Times New Roman" w:hAnsi="Arial" w:cs="Arial"/>
          <w:i/>
          <w:iCs/>
          <w:color w:val="000000"/>
          <w:sz w:val="16"/>
        </w:rPr>
        <w:t>ГАРАНТ: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73">
        <w:rPr>
          <w:rFonts w:ascii="Arial" w:eastAsia="Times New Roman" w:hAnsi="Arial" w:cs="Arial"/>
          <w:i/>
          <w:iCs/>
          <w:color w:val="800080"/>
          <w:sz w:val="24"/>
          <w:szCs w:val="24"/>
        </w:rPr>
        <w:t xml:space="preserve">Об организации проведения антикоррупционной экспертизы нормативных правовых актов см. </w:t>
      </w:r>
      <w:hyperlink r:id="rId19" w:history="1">
        <w:r w:rsidRPr="00721173">
          <w:rPr>
            <w:rFonts w:ascii="Arial" w:eastAsia="Times New Roman" w:hAnsi="Arial" w:cs="Arial"/>
            <w:i/>
            <w:iCs/>
            <w:color w:val="008000"/>
            <w:sz w:val="24"/>
            <w:szCs w:val="24"/>
            <w:u w:val="single"/>
          </w:rPr>
          <w:t>приказ</w:t>
        </w:r>
      </w:hyperlink>
      <w:r w:rsidRPr="00721173">
        <w:rPr>
          <w:rFonts w:ascii="Arial" w:eastAsia="Times New Roman" w:hAnsi="Arial" w:cs="Arial"/>
          <w:i/>
          <w:iCs/>
          <w:color w:val="800080"/>
          <w:sz w:val="24"/>
          <w:szCs w:val="24"/>
        </w:rPr>
        <w:t xml:space="preserve"> Генеральной прокуратуры РФ от 28 декабря 2009 г. N 400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sub_33"/>
      <w:bookmarkEnd w:id="21"/>
      <w:r w:rsidRPr="00721173">
        <w:rPr>
          <w:rFonts w:ascii="Arial" w:eastAsia="Times New Roman" w:hAnsi="Arial" w:cs="Arial"/>
          <w:sz w:val="24"/>
          <w:szCs w:val="24"/>
        </w:rPr>
        <w:t xml:space="preserve">3. </w:t>
      </w:r>
      <w:hyperlink r:id="rId20" w:history="1">
        <w:r w:rsidRPr="00721173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Федеральный орган исполнительной власти</w:t>
        </w:r>
      </w:hyperlink>
      <w:r w:rsidRPr="00721173">
        <w:rPr>
          <w:rFonts w:ascii="Arial" w:eastAsia="Times New Roman" w:hAnsi="Arial" w:cs="Arial"/>
          <w:sz w:val="24"/>
          <w:szCs w:val="24"/>
        </w:rPr>
        <w:t xml:space="preserve"> в области юстиции проводит антикоррупционную экспертизу: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sub_331"/>
      <w:bookmarkEnd w:id="22"/>
      <w:r w:rsidRPr="00721173">
        <w:rPr>
          <w:rFonts w:ascii="Arial" w:eastAsia="Times New Roman" w:hAnsi="Arial" w:cs="Arial"/>
          <w:sz w:val="24"/>
          <w:szCs w:val="24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sub_332"/>
      <w:bookmarkEnd w:id="23"/>
      <w:r w:rsidRPr="00721173">
        <w:rPr>
          <w:rFonts w:ascii="Arial" w:eastAsia="Times New Roman" w:hAnsi="Arial" w:cs="Arial"/>
          <w:sz w:val="24"/>
          <w:szCs w:val="24"/>
        </w:rPr>
        <w:t>2) проектов концепций и технических заданий на разработку проектов федеральных законов,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sub_333"/>
      <w:bookmarkEnd w:id="24"/>
      <w:r w:rsidRPr="00721173">
        <w:rPr>
          <w:rFonts w:ascii="Arial" w:eastAsia="Times New Roman" w:hAnsi="Arial" w:cs="Arial"/>
          <w:sz w:val="24"/>
          <w:szCs w:val="24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sub_334"/>
      <w:bookmarkEnd w:id="25"/>
      <w:r w:rsidRPr="00721173">
        <w:rPr>
          <w:rFonts w:ascii="Arial" w:eastAsia="Times New Roman" w:hAnsi="Arial" w:cs="Arial"/>
          <w:sz w:val="24"/>
          <w:szCs w:val="24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73">
        <w:rPr>
          <w:rFonts w:ascii="Arial" w:eastAsia="Times New Roman" w:hAnsi="Arial" w:cs="Arial"/>
          <w:i/>
          <w:iCs/>
          <w:color w:val="000000"/>
          <w:sz w:val="16"/>
        </w:rPr>
        <w:t>ГАРАНТ: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73">
        <w:rPr>
          <w:rFonts w:ascii="Arial" w:eastAsia="Times New Roman" w:hAnsi="Arial" w:cs="Arial"/>
          <w:i/>
          <w:iCs/>
          <w:color w:val="800080"/>
          <w:sz w:val="24"/>
          <w:szCs w:val="24"/>
        </w:rPr>
        <w:t xml:space="preserve">Об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Минюста России см. </w:t>
      </w:r>
      <w:hyperlink r:id="rId21" w:history="1">
        <w:r w:rsidRPr="00721173">
          <w:rPr>
            <w:rFonts w:ascii="Arial" w:eastAsia="Times New Roman" w:hAnsi="Arial" w:cs="Arial"/>
            <w:i/>
            <w:iCs/>
            <w:color w:val="008000"/>
            <w:sz w:val="24"/>
            <w:szCs w:val="24"/>
            <w:u w:val="single"/>
          </w:rPr>
          <w:t>приказ</w:t>
        </w:r>
      </w:hyperlink>
      <w:r w:rsidRPr="00721173">
        <w:rPr>
          <w:rFonts w:ascii="Arial" w:eastAsia="Times New Roman" w:hAnsi="Arial" w:cs="Arial"/>
          <w:i/>
          <w:iCs/>
          <w:color w:val="800080"/>
          <w:sz w:val="24"/>
          <w:szCs w:val="24"/>
        </w:rPr>
        <w:t xml:space="preserve"> Минюста России от 8 сентября 2011 г. N 310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sub_34"/>
      <w:bookmarkEnd w:id="26"/>
      <w:r w:rsidRPr="00721173">
        <w:rPr>
          <w:rFonts w:ascii="Arial" w:eastAsia="Times New Roman" w:hAnsi="Arial" w:cs="Arial"/>
          <w:sz w:val="24"/>
          <w:szCs w:val="24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sub_35"/>
      <w:bookmarkEnd w:id="27"/>
      <w:r w:rsidRPr="00721173">
        <w:rPr>
          <w:rFonts w:ascii="Arial" w:eastAsia="Times New Roman" w:hAnsi="Arial" w:cs="Arial"/>
          <w:sz w:val="24"/>
          <w:szCs w:val="24"/>
        </w:rP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73">
        <w:rPr>
          <w:rFonts w:ascii="Arial" w:eastAsia="Times New Roman" w:hAnsi="Arial" w:cs="Arial"/>
          <w:sz w:val="24"/>
          <w:szCs w:val="24"/>
        </w:rPr>
        <w:lastRenderedPageBreak/>
        <w:t> 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sub_36"/>
      <w:bookmarkEnd w:id="28"/>
      <w:r w:rsidRPr="00721173">
        <w:rPr>
          <w:rFonts w:ascii="Arial" w:eastAsia="Times New Roman" w:hAnsi="Arial" w:cs="Arial"/>
          <w:sz w:val="24"/>
          <w:szCs w:val="24"/>
        </w:rP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sub_37"/>
      <w:bookmarkEnd w:id="29"/>
      <w:r w:rsidRPr="00721173">
        <w:rPr>
          <w:rFonts w:ascii="Arial" w:eastAsia="Times New Roman" w:hAnsi="Arial" w:cs="Arial"/>
          <w:sz w:val="24"/>
          <w:szCs w:val="24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sub_38"/>
      <w:bookmarkEnd w:id="30"/>
      <w:r w:rsidRPr="00721173">
        <w:rPr>
          <w:rFonts w:ascii="Arial" w:eastAsia="Times New Roman" w:hAnsi="Arial" w:cs="Arial"/>
          <w:sz w:val="24"/>
          <w:szCs w:val="24"/>
        </w:rP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73">
        <w:rPr>
          <w:rFonts w:ascii="Arial" w:eastAsia="Times New Roman" w:hAnsi="Arial" w:cs="Arial"/>
          <w:i/>
          <w:iCs/>
          <w:color w:val="000000"/>
          <w:sz w:val="16"/>
        </w:rPr>
        <w:t>ГАРАНТ: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73">
        <w:rPr>
          <w:rFonts w:ascii="Arial" w:eastAsia="Times New Roman" w:hAnsi="Arial" w:cs="Arial"/>
          <w:i/>
          <w:iCs/>
          <w:color w:val="800080"/>
          <w:sz w:val="24"/>
          <w:szCs w:val="24"/>
        </w:rPr>
        <w:t>См. комментарии к статье 3 настоящего Федерального закона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73">
        <w:rPr>
          <w:rFonts w:ascii="Arial" w:eastAsia="Times New Roman" w:hAnsi="Arial" w:cs="Arial"/>
          <w:i/>
          <w:iCs/>
          <w:color w:val="800080"/>
          <w:sz w:val="24"/>
          <w:szCs w:val="24"/>
        </w:rPr>
        <w:t> 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73">
        <w:rPr>
          <w:rFonts w:ascii="Arial" w:eastAsia="Times New Roman" w:hAnsi="Arial" w:cs="Arial"/>
          <w:sz w:val="24"/>
          <w:szCs w:val="24"/>
        </w:rPr>
        <w:t> 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sub_4"/>
      <w:bookmarkEnd w:id="31"/>
      <w:r w:rsidRPr="00721173">
        <w:rPr>
          <w:rFonts w:ascii="Arial" w:eastAsia="Times New Roman" w:hAnsi="Arial" w:cs="Arial"/>
          <w:b/>
          <w:bCs/>
          <w:color w:val="000080"/>
          <w:sz w:val="24"/>
          <w:szCs w:val="24"/>
        </w:rPr>
        <w:t>Статья 4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sub_41"/>
      <w:bookmarkEnd w:id="32"/>
      <w:r w:rsidRPr="00721173">
        <w:rPr>
          <w:rFonts w:ascii="Arial" w:eastAsia="Times New Roman" w:hAnsi="Arial" w:cs="Arial"/>
          <w:sz w:val="24"/>
          <w:szCs w:val="24"/>
        </w:rPr>
        <w:t>1. Выявленные в нормативных правовых актах (проектах нормативных правовых актов) коррупциогенные факторы отражаются: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sub_411"/>
      <w:bookmarkEnd w:id="33"/>
      <w:r w:rsidRPr="00721173">
        <w:rPr>
          <w:rFonts w:ascii="Arial" w:eastAsia="Times New Roman" w:hAnsi="Arial" w:cs="Arial"/>
          <w:sz w:val="24"/>
          <w:szCs w:val="24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sub_412"/>
      <w:bookmarkEnd w:id="34"/>
      <w:r w:rsidRPr="00721173">
        <w:rPr>
          <w:rFonts w:ascii="Arial" w:eastAsia="Times New Roman" w:hAnsi="Arial" w:cs="Arial"/>
          <w:sz w:val="24"/>
          <w:szCs w:val="24"/>
        </w:rPr>
        <w:t xml:space="preserve">2) в </w:t>
      </w:r>
      <w:hyperlink r:id="rId22" w:history="1">
        <w:r w:rsidRPr="00721173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заключении</w:t>
        </w:r>
      </w:hyperlink>
      <w:r w:rsidRPr="00721173">
        <w:rPr>
          <w:rFonts w:ascii="Arial" w:eastAsia="Times New Roman" w:hAnsi="Arial" w:cs="Arial"/>
          <w:sz w:val="24"/>
          <w:szCs w:val="24"/>
        </w:rPr>
        <w:t xml:space="preserve">, составляемом при проведении антикоррупционной экспертизы в случаях, предусмотренных </w:t>
      </w:r>
      <w:hyperlink r:id="rId23" w:anchor="sub_33" w:history="1">
        <w:r w:rsidRPr="00721173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частями 3</w:t>
        </w:r>
      </w:hyperlink>
      <w:r w:rsidRPr="00721173">
        <w:rPr>
          <w:rFonts w:ascii="Arial" w:eastAsia="Times New Roman" w:hAnsi="Arial" w:cs="Arial"/>
          <w:sz w:val="24"/>
          <w:szCs w:val="24"/>
        </w:rPr>
        <w:t xml:space="preserve"> и </w:t>
      </w:r>
      <w:hyperlink r:id="rId24" w:anchor="sub_34" w:history="1">
        <w:r w:rsidRPr="00721173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4 статьи 3</w:t>
        </w:r>
      </w:hyperlink>
      <w:r w:rsidRPr="00721173">
        <w:rPr>
          <w:rFonts w:ascii="Arial" w:eastAsia="Times New Roman" w:hAnsi="Arial" w:cs="Arial"/>
          <w:sz w:val="24"/>
          <w:szCs w:val="24"/>
        </w:rPr>
        <w:t xml:space="preserve"> настоящего Федерального закона (далее - заключение).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sub_42"/>
      <w:bookmarkEnd w:id="35"/>
      <w:r w:rsidRPr="00721173">
        <w:rPr>
          <w:rFonts w:ascii="Arial" w:eastAsia="Times New Roman" w:hAnsi="Arial" w:cs="Arial"/>
          <w:sz w:val="24"/>
          <w:szCs w:val="24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sub_43"/>
      <w:bookmarkEnd w:id="36"/>
      <w:r w:rsidRPr="00721173">
        <w:rPr>
          <w:rFonts w:ascii="Arial" w:eastAsia="Times New Roman" w:hAnsi="Arial" w:cs="Arial"/>
          <w:sz w:val="24"/>
          <w:szCs w:val="24"/>
        </w:rPr>
        <w:t xml:space="preserve">3. Требование прокурора об изменении нормативного правового акта подлежит обязательному рассмотрению соответствующими органом, </w:t>
      </w:r>
      <w:r w:rsidRPr="00721173">
        <w:rPr>
          <w:rFonts w:ascii="Arial" w:eastAsia="Times New Roman" w:hAnsi="Arial" w:cs="Arial"/>
          <w:sz w:val="24"/>
          <w:szCs w:val="24"/>
        </w:rPr>
        <w:lastRenderedPageBreak/>
        <w:t>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sub_44"/>
      <w:bookmarkEnd w:id="37"/>
      <w:r w:rsidRPr="00721173">
        <w:rPr>
          <w:rFonts w:ascii="Arial" w:eastAsia="Times New Roman" w:hAnsi="Arial" w:cs="Arial"/>
          <w:sz w:val="24"/>
          <w:szCs w:val="24"/>
        </w:rPr>
        <w:t>4. Требование прокурора об изменении нормативного правового акта может быть обжаловано в установленном порядке.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sub_441"/>
      <w:bookmarkEnd w:id="38"/>
      <w:r w:rsidRPr="00721173">
        <w:rPr>
          <w:rFonts w:ascii="Arial" w:eastAsia="Times New Roman" w:hAnsi="Arial" w:cs="Arial"/>
          <w:sz w:val="24"/>
          <w:szCs w:val="24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r:id="rId25" w:anchor="sub_333" w:history="1">
        <w:r w:rsidRPr="00721173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пунктом 3 части 3 статьи 3</w:t>
        </w:r>
      </w:hyperlink>
      <w:r w:rsidRPr="00721173">
        <w:rPr>
          <w:rFonts w:ascii="Arial" w:eastAsia="Times New Roman" w:hAnsi="Arial" w:cs="Arial"/>
          <w:sz w:val="24"/>
          <w:szCs w:val="24"/>
        </w:rP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sub_45"/>
      <w:bookmarkEnd w:id="39"/>
      <w:r w:rsidRPr="00721173">
        <w:rPr>
          <w:rFonts w:ascii="Arial" w:eastAsia="Times New Roman" w:hAnsi="Arial" w:cs="Arial"/>
          <w:sz w:val="24"/>
          <w:szCs w:val="24"/>
        </w:rPr>
        <w:t xml:space="preserve">5. Заключения, составляемые при проведении антикоррупционной экспертизы в случаях, предусмотренных </w:t>
      </w:r>
      <w:hyperlink r:id="rId26" w:anchor="sub_331" w:history="1">
        <w:r w:rsidRPr="00721173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пунктами 1</w:t>
        </w:r>
      </w:hyperlink>
      <w:r w:rsidRPr="00721173">
        <w:rPr>
          <w:rFonts w:ascii="Arial" w:eastAsia="Times New Roman" w:hAnsi="Arial" w:cs="Arial"/>
          <w:sz w:val="24"/>
          <w:szCs w:val="24"/>
        </w:rPr>
        <w:t xml:space="preserve">, </w:t>
      </w:r>
      <w:hyperlink r:id="rId27" w:anchor="sub_332" w:history="1">
        <w:r w:rsidRPr="00721173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2</w:t>
        </w:r>
      </w:hyperlink>
      <w:r w:rsidRPr="00721173">
        <w:rPr>
          <w:rFonts w:ascii="Arial" w:eastAsia="Times New Roman" w:hAnsi="Arial" w:cs="Arial"/>
          <w:sz w:val="24"/>
          <w:szCs w:val="24"/>
        </w:rPr>
        <w:t xml:space="preserve"> и </w:t>
      </w:r>
      <w:hyperlink r:id="rId28" w:anchor="sub_334" w:history="1">
        <w:r w:rsidRPr="00721173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4 части 3 статьи 3</w:t>
        </w:r>
      </w:hyperlink>
      <w:r w:rsidRPr="00721173">
        <w:rPr>
          <w:rFonts w:ascii="Arial" w:eastAsia="Times New Roman" w:hAnsi="Arial" w:cs="Arial"/>
          <w:sz w:val="24"/>
          <w:szCs w:val="24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sub_46"/>
      <w:bookmarkEnd w:id="40"/>
      <w:r w:rsidRPr="00721173">
        <w:rPr>
          <w:rFonts w:ascii="Arial" w:eastAsia="Times New Roman" w:hAnsi="Arial" w:cs="Arial"/>
          <w:sz w:val="24"/>
          <w:szCs w:val="24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73">
        <w:rPr>
          <w:rFonts w:ascii="Arial" w:eastAsia="Times New Roman" w:hAnsi="Arial" w:cs="Arial"/>
          <w:i/>
          <w:iCs/>
          <w:color w:val="000000"/>
          <w:sz w:val="16"/>
        </w:rPr>
        <w:t>ГАРАНТ: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73">
        <w:rPr>
          <w:rFonts w:ascii="Arial" w:eastAsia="Times New Roman" w:hAnsi="Arial" w:cs="Arial"/>
          <w:i/>
          <w:iCs/>
          <w:color w:val="800080"/>
          <w:sz w:val="24"/>
          <w:szCs w:val="24"/>
        </w:rPr>
        <w:t>См. комментарии к статье 4 настоящего Федерального закона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73">
        <w:rPr>
          <w:rFonts w:ascii="Arial" w:eastAsia="Times New Roman" w:hAnsi="Arial" w:cs="Arial"/>
          <w:i/>
          <w:iCs/>
          <w:color w:val="800080"/>
          <w:sz w:val="24"/>
          <w:szCs w:val="24"/>
        </w:rPr>
        <w:t> 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1" w:name="sub_5"/>
      <w:bookmarkEnd w:id="41"/>
      <w:r w:rsidRPr="00721173">
        <w:rPr>
          <w:rFonts w:ascii="Arial" w:eastAsia="Times New Roman" w:hAnsi="Arial" w:cs="Arial"/>
          <w:b/>
          <w:bCs/>
          <w:color w:val="000080"/>
          <w:sz w:val="24"/>
          <w:szCs w:val="24"/>
        </w:rPr>
        <w:t>Статья 5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2" w:name="sub_51"/>
      <w:bookmarkEnd w:id="42"/>
      <w:r w:rsidRPr="00721173">
        <w:rPr>
          <w:rFonts w:ascii="Arial" w:eastAsia="Times New Roman" w:hAnsi="Arial" w:cs="Arial"/>
          <w:sz w:val="24"/>
          <w:szCs w:val="24"/>
        </w:rPr>
        <w:t xml:space="preserve">1. Институты гражданского общества и граждане могут в </w:t>
      </w:r>
      <w:hyperlink r:id="rId29" w:history="1">
        <w:r w:rsidRPr="00721173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порядке</w:t>
        </w:r>
      </w:hyperlink>
      <w:r w:rsidRPr="00721173">
        <w:rPr>
          <w:rFonts w:ascii="Arial" w:eastAsia="Times New Roman" w:hAnsi="Arial" w:cs="Arial"/>
          <w:sz w:val="24"/>
          <w:szCs w:val="24"/>
        </w:rP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30" w:history="1">
        <w:r w:rsidRPr="00721173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Порядок</w:t>
        </w:r>
      </w:hyperlink>
      <w:r w:rsidRPr="00721173">
        <w:rPr>
          <w:rFonts w:ascii="Arial" w:eastAsia="Times New Roman" w:hAnsi="Arial" w:cs="Arial"/>
          <w:sz w:val="24"/>
          <w:szCs w:val="24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3" w:name="sub_52"/>
      <w:bookmarkEnd w:id="43"/>
      <w:r w:rsidRPr="00721173">
        <w:rPr>
          <w:rFonts w:ascii="Arial" w:eastAsia="Times New Roman" w:hAnsi="Arial" w:cs="Arial"/>
          <w:sz w:val="24"/>
          <w:szCs w:val="24"/>
        </w:rPr>
        <w:t xml:space="preserve">2. В </w:t>
      </w:r>
      <w:hyperlink r:id="rId31" w:history="1">
        <w:r w:rsidRPr="00721173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заключении</w:t>
        </w:r>
      </w:hyperlink>
      <w:r w:rsidRPr="00721173">
        <w:rPr>
          <w:rFonts w:ascii="Arial" w:eastAsia="Times New Roman" w:hAnsi="Arial" w:cs="Arial"/>
          <w:sz w:val="24"/>
          <w:szCs w:val="24"/>
        </w:rPr>
        <w:t xml:space="preserve"> по результатам независимой антикоррупционной экспертизы должны быть указаны выявленные в нормативном правовом акте </w:t>
      </w:r>
      <w:r w:rsidRPr="00721173">
        <w:rPr>
          <w:rFonts w:ascii="Arial" w:eastAsia="Times New Roman" w:hAnsi="Arial" w:cs="Arial"/>
          <w:sz w:val="24"/>
          <w:szCs w:val="24"/>
        </w:rPr>
        <w:lastRenderedPageBreak/>
        <w:t>(проекте нормативного правового акта) коррупциогенные факторы и предложены способы их устранения.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4" w:name="sub_53"/>
      <w:bookmarkEnd w:id="44"/>
      <w:r w:rsidRPr="00721173">
        <w:rPr>
          <w:rFonts w:ascii="Arial" w:eastAsia="Times New Roman" w:hAnsi="Arial" w:cs="Arial"/>
          <w:sz w:val="24"/>
          <w:szCs w:val="24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73">
        <w:rPr>
          <w:rFonts w:ascii="Arial" w:eastAsia="Times New Roman" w:hAnsi="Arial" w:cs="Arial"/>
          <w:i/>
          <w:iCs/>
          <w:color w:val="000000"/>
          <w:sz w:val="16"/>
        </w:rPr>
        <w:t>ГАРАНТ: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73">
        <w:rPr>
          <w:rFonts w:ascii="Arial" w:eastAsia="Times New Roman" w:hAnsi="Arial" w:cs="Arial"/>
          <w:i/>
          <w:iCs/>
          <w:color w:val="800080"/>
          <w:sz w:val="24"/>
          <w:szCs w:val="24"/>
        </w:rPr>
        <w:t>См. комментарии к статье 5 настоящего Федерального закона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73">
        <w:rPr>
          <w:rFonts w:ascii="Arial" w:eastAsia="Times New Roman" w:hAnsi="Arial" w:cs="Arial"/>
          <w:i/>
          <w:iCs/>
          <w:color w:val="800080"/>
          <w:sz w:val="24"/>
          <w:szCs w:val="24"/>
        </w:rPr>
        <w:t> 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6264"/>
        <w:gridCol w:w="3199"/>
      </w:tblGrid>
      <w:tr w:rsidR="00721173" w:rsidRPr="00721173" w:rsidTr="00721173"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173" w:rsidRPr="00721173" w:rsidRDefault="00721173" w:rsidP="0072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73">
              <w:rPr>
                <w:rFonts w:ascii="Arial" w:eastAsia="Times New Roman" w:hAnsi="Arial" w:cs="Arial"/>
                <w:sz w:val="24"/>
                <w:szCs w:val="24"/>
              </w:rPr>
              <w:t>Президент Российской Федерации</w:t>
            </w:r>
            <w:r w:rsidRPr="00721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173" w:rsidRPr="00721173" w:rsidRDefault="00721173" w:rsidP="007211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73">
              <w:rPr>
                <w:rFonts w:ascii="Arial" w:eastAsia="Times New Roman" w:hAnsi="Arial" w:cs="Arial"/>
                <w:sz w:val="24"/>
                <w:szCs w:val="24"/>
              </w:rPr>
              <w:t>Д. Медведев</w:t>
            </w:r>
            <w:r w:rsidRPr="00721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1173" w:rsidRPr="00721173" w:rsidRDefault="00721173" w:rsidP="007211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73">
        <w:rPr>
          <w:rFonts w:ascii="Arial" w:eastAsia="Times New Roman" w:hAnsi="Arial" w:cs="Arial"/>
          <w:sz w:val="24"/>
          <w:szCs w:val="24"/>
        </w:rPr>
        <w:t> 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173">
        <w:rPr>
          <w:rFonts w:ascii="Arial" w:eastAsia="Times New Roman" w:hAnsi="Arial" w:cs="Arial"/>
          <w:sz w:val="24"/>
          <w:szCs w:val="24"/>
        </w:rPr>
        <w:t>Москва, Кремль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173">
        <w:rPr>
          <w:rFonts w:ascii="Arial" w:eastAsia="Times New Roman" w:hAnsi="Arial" w:cs="Arial"/>
          <w:sz w:val="24"/>
          <w:szCs w:val="24"/>
        </w:rPr>
        <w:t>17 июля 2009 г.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173">
        <w:rPr>
          <w:rFonts w:ascii="Arial" w:eastAsia="Times New Roman" w:hAnsi="Arial" w:cs="Arial"/>
          <w:sz w:val="24"/>
          <w:szCs w:val="24"/>
        </w:rPr>
        <w:t>N 172-ФЗ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173" w:rsidRPr="00721173" w:rsidRDefault="00721173" w:rsidP="007211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73">
        <w:rPr>
          <w:rFonts w:ascii="Arial" w:eastAsia="Times New Roman" w:hAnsi="Arial" w:cs="Arial"/>
          <w:sz w:val="24"/>
          <w:szCs w:val="24"/>
        </w:rPr>
        <w:t> </w:t>
      </w:r>
      <w:r w:rsidRPr="0072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33D8" w:rsidRDefault="00C333D8"/>
    <w:sectPr w:rsidR="00C3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21173"/>
    <w:rsid w:val="00721173"/>
    <w:rsid w:val="00C3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1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1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721173"/>
    <w:rPr>
      <w:b/>
      <w:bCs/>
    </w:rPr>
  </w:style>
  <w:style w:type="character" w:styleId="a4">
    <w:name w:val="Emphasis"/>
    <w:basedOn w:val="a0"/>
    <w:uiPriority w:val="20"/>
    <w:qFormat/>
    <w:rsid w:val="00721173"/>
    <w:rPr>
      <w:i/>
      <w:iCs/>
    </w:rPr>
  </w:style>
  <w:style w:type="character" w:styleId="a5">
    <w:name w:val="Hyperlink"/>
    <w:basedOn w:val="a0"/>
    <w:uiPriority w:val="99"/>
    <w:semiHidden/>
    <w:unhideWhenUsed/>
    <w:rsid w:val="007211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2000/" TargetMode="External"/><Relationship Id="rId13" Type="http://schemas.openxmlformats.org/officeDocument/2006/relationships/hyperlink" Target="garantf1://12050845.2/" TargetMode="External"/><Relationship Id="rId18" Type="http://schemas.openxmlformats.org/officeDocument/2006/relationships/hyperlink" Target="garantf1://12085475.0/" TargetMode="External"/><Relationship Id="rId26" Type="http://schemas.openxmlformats.org/officeDocument/2006/relationships/hyperlink" Target="http://www.minobr.ulgov.ru/admin/itemAct/addItem/text/4063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89704.0/" TargetMode="External"/><Relationship Id="rId7" Type="http://schemas.openxmlformats.org/officeDocument/2006/relationships/hyperlink" Target="garantf1://97633.1000/" TargetMode="External"/><Relationship Id="rId12" Type="http://schemas.openxmlformats.org/officeDocument/2006/relationships/hyperlink" Target="garantf1://10800200.1/" TargetMode="External"/><Relationship Id="rId17" Type="http://schemas.openxmlformats.org/officeDocument/2006/relationships/hyperlink" Target="garantf1://12025350.2/" TargetMode="External"/><Relationship Id="rId25" Type="http://schemas.openxmlformats.org/officeDocument/2006/relationships/hyperlink" Target="http://www.minobr.ulgov.ru/admin/itemAct/addItem/text/4063.htm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12038258.0/" TargetMode="External"/><Relationship Id="rId20" Type="http://schemas.openxmlformats.org/officeDocument/2006/relationships/hyperlink" Target="garantf1://12037238.10000/" TargetMode="External"/><Relationship Id="rId29" Type="http://schemas.openxmlformats.org/officeDocument/2006/relationships/hyperlink" Target="garantf1://97633.1004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37238.10000/" TargetMode="External"/><Relationship Id="rId11" Type="http://schemas.openxmlformats.org/officeDocument/2006/relationships/hyperlink" Target="garantf1://12012604.2/" TargetMode="External"/><Relationship Id="rId24" Type="http://schemas.openxmlformats.org/officeDocument/2006/relationships/hyperlink" Target="http://www.minobr.ulgov.ru/admin/itemAct/addItem/text/4063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garantf1://97633.2000/" TargetMode="External"/><Relationship Id="rId15" Type="http://schemas.openxmlformats.org/officeDocument/2006/relationships/hyperlink" Target="garantf1://12024624.0/" TargetMode="External"/><Relationship Id="rId23" Type="http://schemas.openxmlformats.org/officeDocument/2006/relationships/hyperlink" Target="http://www.minobr.ulgov.ru/admin/itemAct/addItem/text/4063.html" TargetMode="External"/><Relationship Id="rId28" Type="http://schemas.openxmlformats.org/officeDocument/2006/relationships/hyperlink" Target="http://www.minobr.ulgov.ru/admin/itemAct/addItem/text/4063.html" TargetMode="External"/><Relationship Id="rId10" Type="http://schemas.openxmlformats.org/officeDocument/2006/relationships/hyperlink" Target="garantf1://97633.2000/" TargetMode="External"/><Relationship Id="rId19" Type="http://schemas.openxmlformats.org/officeDocument/2006/relationships/hyperlink" Target="garantf1://1257231.0/" TargetMode="External"/><Relationship Id="rId31" Type="http://schemas.openxmlformats.org/officeDocument/2006/relationships/hyperlink" Target="garantf1://12091921.100/" TargetMode="External"/><Relationship Id="rId4" Type="http://schemas.openxmlformats.org/officeDocument/2006/relationships/hyperlink" Target="garantf1://10064358.91/" TargetMode="External"/><Relationship Id="rId9" Type="http://schemas.openxmlformats.org/officeDocument/2006/relationships/hyperlink" Target="garantf1://5659354.0/" TargetMode="External"/><Relationship Id="rId14" Type="http://schemas.openxmlformats.org/officeDocument/2006/relationships/hyperlink" Target="garantf1://12047594.2/" TargetMode="External"/><Relationship Id="rId22" Type="http://schemas.openxmlformats.org/officeDocument/2006/relationships/hyperlink" Target="garantf1://12074990.10000/" TargetMode="External"/><Relationship Id="rId27" Type="http://schemas.openxmlformats.org/officeDocument/2006/relationships/hyperlink" Target="http://www.minobr.ulgov.ru/admin/itemAct/addItem/text/4063.html" TargetMode="External"/><Relationship Id="rId30" Type="http://schemas.openxmlformats.org/officeDocument/2006/relationships/hyperlink" Target="garantf1://70111164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2013</Words>
  <Characters>11478</Characters>
  <Application>Microsoft Office Word</Application>
  <DocSecurity>0</DocSecurity>
  <Lines>95</Lines>
  <Paragraphs>26</Paragraphs>
  <ScaleCrop>false</ScaleCrop>
  <Company>Grizli777</Company>
  <LinksUpToDate>false</LinksUpToDate>
  <CharactersWithSpaces>13465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2012-10-29T10:14:00Z</dcterms:created>
  <dcterms:modified xsi:type="dcterms:W3CDTF">2012-10-29T10:14:00Z</dcterms:modified>
</cp:coreProperties>
</file>